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0780C" w14:textId="5752C789" w:rsidR="00710C01" w:rsidRDefault="007E3AA4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3E643A3" wp14:editId="1DBDADBC">
                <wp:simplePos x="0" y="0"/>
                <wp:positionH relativeFrom="margin">
                  <wp:align>center</wp:align>
                </wp:positionH>
                <wp:positionV relativeFrom="paragraph">
                  <wp:posOffset>1223645</wp:posOffset>
                </wp:positionV>
                <wp:extent cx="7315200" cy="5981700"/>
                <wp:effectExtent l="0" t="0" r="0" b="0"/>
                <wp:wrapNone/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E12F575-DE98-4FEE-BEA7-04577D0C98F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5981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2A7F48" w14:textId="7EFA6DD8" w:rsidR="00EB7517" w:rsidRPr="00CD5EFD" w:rsidRDefault="00947D51" w:rsidP="008F1909">
                            <w:pPr>
                              <w:spacing w:after="0"/>
                              <w:rPr>
                                <w:rFonts w:ascii="Arial Black" w:hAnsi="Arial Black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CD5EFD">
                              <w:rPr>
                                <w:rFonts w:ascii="Arial Black" w:hAnsi="Arial Black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6"/>
                                <w:szCs w:val="36"/>
                              </w:rPr>
                              <w:t>Thursday</w:t>
                            </w:r>
                            <w:r w:rsidR="00EB7517" w:rsidRPr="00CD5EFD">
                              <w:rPr>
                                <w:rFonts w:ascii="Arial Black" w:hAnsi="Arial Black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6F5C9D">
                              <w:rPr>
                                <w:rFonts w:ascii="Arial Black" w:hAnsi="Arial Black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6"/>
                                <w:szCs w:val="36"/>
                              </w:rPr>
                              <w:t>April 17</w:t>
                            </w:r>
                            <w:r w:rsidR="00EB7517" w:rsidRPr="00CD5EFD">
                              <w:rPr>
                                <w:rFonts w:ascii="Arial Black" w:hAnsi="Arial Black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6"/>
                                <w:szCs w:val="36"/>
                              </w:rPr>
                              <w:t>, 202</w:t>
                            </w:r>
                            <w:r w:rsidR="00940C32">
                              <w:rPr>
                                <w:rFonts w:ascii="Arial Black" w:hAnsi="Arial Black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239C3FD6" w14:textId="77777777" w:rsidR="00CC1A4A" w:rsidRDefault="00EB7517" w:rsidP="00AD21D9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252424"/>
                              </w:rPr>
                            </w:pPr>
                            <w:r w:rsidRPr="002928BD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6"/>
                                <w:szCs w:val="36"/>
                              </w:rPr>
                              <w:t>12:00-1:00pm</w:t>
                            </w:r>
                            <w:r w:rsidR="00F62D2E" w:rsidRPr="00F62D2E">
                              <w:rPr>
                                <w:rFonts w:ascii="Segoe UI" w:hAnsi="Segoe UI" w:cs="Segoe UI"/>
                                <w:color w:val="252424"/>
                              </w:rPr>
                              <w:t xml:space="preserve"> </w:t>
                            </w:r>
                            <w:r w:rsidR="00F62D2E">
                              <w:rPr>
                                <w:rFonts w:ascii="Segoe UI" w:hAnsi="Segoe UI" w:cs="Segoe UI"/>
                                <w:color w:val="252424"/>
                              </w:rPr>
                              <w:tab/>
                            </w:r>
                            <w:r w:rsidR="00F62D2E">
                              <w:rPr>
                                <w:rFonts w:ascii="Segoe UI" w:hAnsi="Segoe UI" w:cs="Segoe UI"/>
                                <w:color w:val="252424"/>
                              </w:rPr>
                              <w:tab/>
                            </w:r>
                            <w:r w:rsidR="00F62D2E">
                              <w:rPr>
                                <w:rFonts w:ascii="Segoe UI" w:hAnsi="Segoe UI" w:cs="Segoe UI"/>
                                <w:color w:val="252424"/>
                              </w:rPr>
                              <w:tab/>
                              <w:t xml:space="preserve">         </w:t>
                            </w:r>
                          </w:p>
                          <w:p w14:paraId="3970163D" w14:textId="3E5AC1D7" w:rsidR="003711C2" w:rsidRPr="00E6321C" w:rsidRDefault="00F62D2E" w:rsidP="007E3AA4">
                            <w:pPr>
                              <w:spacing w:after="0" w:line="240" w:lineRule="auto"/>
                              <w:jc w:val="right"/>
                              <w:rPr>
                                <w:rFonts w:ascii="Segoe UI" w:hAnsi="Segoe UI" w:cs="Segoe UI"/>
                                <w:color w:val="252424"/>
                                <w:sz w:val="24"/>
                                <w:szCs w:val="24"/>
                                <w:highlight w:val="green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252424"/>
                              </w:rPr>
                              <w:t xml:space="preserve">     </w:t>
                            </w:r>
                            <w:r w:rsidRPr="007618AC">
                              <w:rPr>
                                <w:rFonts w:ascii="Segoe UI" w:hAnsi="Segoe UI" w:cs="Segoe UI"/>
                                <w:color w:val="FF0000"/>
                              </w:rPr>
                              <w:t xml:space="preserve"> </w:t>
                            </w:r>
                            <w:hyperlink r:id="rId5" w:tgtFrame="_blank" w:tooltip="Meeting join link" w:history="1">
                              <w:r w:rsidR="007E3AA4" w:rsidRPr="007E3AA4">
                                <w:rPr>
                                  <w:rStyle w:val="Hyperlink"/>
                                  <w:rFonts w:ascii="Segoe UI" w:eastAsia="Times New Roman" w:hAnsi="Segoe UI" w:cs="Segoe UI"/>
                                  <w:b/>
                                  <w:bCs/>
                                  <w:color w:val="FF0000"/>
                                  <w:sz w:val="30"/>
                                  <w:szCs w:val="30"/>
                                  <w:highlight w:val="yellow"/>
                                </w:rPr>
                                <w:t>Join the meeting now</w:t>
                              </w:r>
                            </w:hyperlink>
                            <w:r w:rsidR="007E3AA4">
                              <w:rPr>
                                <w:rFonts w:ascii="Segoe UI" w:eastAsia="Times New Roman" w:hAnsi="Segoe UI" w:cs="Segoe UI"/>
                                <w:color w:val="242424"/>
                              </w:rPr>
                              <w:t xml:space="preserve"> </w:t>
                            </w:r>
                            <w:bookmarkStart w:id="0" w:name="_Hlk150453932"/>
                            <w:r w:rsidRPr="00AD21D9">
                              <w:rPr>
                                <w:rFonts w:ascii="Segoe UI" w:hAnsi="Segoe UI" w:cs="Segoe UI"/>
                                <w:b/>
                                <w:bCs/>
                                <w:color w:val="252424"/>
                                <w:sz w:val="24"/>
                                <w:szCs w:val="24"/>
                              </w:rPr>
                              <w:t>Or call in (audio only)</w:t>
                            </w:r>
                            <w:r w:rsidRPr="00AD21D9">
                              <w:rPr>
                                <w:rFonts w:ascii="Segoe UI" w:hAnsi="Segoe UI" w:cs="Segoe UI"/>
                                <w:color w:val="2524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E5D4BA5" w14:textId="0B9E2C05" w:rsidR="007E3AA4" w:rsidRDefault="007E3AA4" w:rsidP="007E3AA4">
                            <w:pPr>
                              <w:spacing w:after="0" w:line="240" w:lineRule="auto"/>
                              <w:jc w:val="right"/>
                              <w:rPr>
                                <w:rFonts w:ascii="Segoe UI" w:eastAsia="Times New Roman" w:hAnsi="Segoe UI" w:cs="Segoe UI"/>
                                <w:color w:val="242424"/>
                              </w:rPr>
                            </w:pPr>
                            <w:hyperlink r:id="rId6" w:history="1">
                              <w:r>
                                <w:rPr>
                                  <w:rStyle w:val="Hyperlink"/>
                                  <w:rFonts w:ascii="Segoe UI" w:eastAsia="Times New Roman" w:hAnsi="Segoe UI" w:cs="Segoe UI"/>
                                  <w:color w:val="5B5FC7"/>
                                  <w:sz w:val="21"/>
                                  <w:szCs w:val="21"/>
                                </w:rPr>
                                <w:t>+1 430-205-</w:t>
                              </w:r>
                              <w:proofErr w:type="gramStart"/>
                              <w:r>
                                <w:rPr>
                                  <w:rStyle w:val="Hyperlink"/>
                                  <w:rFonts w:ascii="Segoe UI" w:eastAsia="Times New Roman" w:hAnsi="Segoe UI" w:cs="Segoe UI"/>
                                  <w:color w:val="5B5FC7"/>
                                  <w:sz w:val="21"/>
                                  <w:szCs w:val="21"/>
                                </w:rPr>
                                <w:t>1142,,</w:t>
                              </w:r>
                              <w:proofErr w:type="gramEnd"/>
                              <w:r>
                                <w:rPr>
                                  <w:rStyle w:val="Hyperlink"/>
                                  <w:rFonts w:ascii="Segoe UI" w:eastAsia="Times New Roman" w:hAnsi="Segoe UI" w:cs="Segoe UI"/>
                                  <w:color w:val="5B5FC7"/>
                                  <w:sz w:val="21"/>
                                  <w:szCs w:val="21"/>
                                </w:rPr>
                                <w:t>508751363#</w:t>
                              </w:r>
                            </w:hyperlink>
                            <w:r>
                              <w:rPr>
                                <w:rFonts w:ascii="Segoe UI" w:eastAsia="Times New Roman" w:hAnsi="Segoe UI" w:cs="Segoe UI"/>
                                <w:color w:val="242424"/>
                              </w:rPr>
                              <w:t xml:space="preserve"> </w:t>
                            </w:r>
                            <w:r>
                              <w:rPr>
                                <w:rStyle w:val="me-email-text"/>
                                <w:rFonts w:ascii="Segoe UI" w:eastAsia="Times New Roman" w:hAnsi="Segoe UI" w:cs="Segoe UI"/>
                                <w:color w:val="616161"/>
                                <w:sz w:val="21"/>
                                <w:szCs w:val="21"/>
                              </w:rPr>
                              <w:t xml:space="preserve">, Tyler </w:t>
                            </w:r>
                            <w:r>
                              <w:rPr>
                                <w:rStyle w:val="me-email-text-secondary"/>
                                <w:rFonts w:ascii="Segoe UI" w:eastAsia="Times New Roman" w:hAnsi="Segoe UI" w:cs="Segoe UI"/>
                                <w:color w:val="616161"/>
                                <w:sz w:val="21"/>
                                <w:szCs w:val="21"/>
                              </w:rPr>
                              <w:t xml:space="preserve">Phone Conf ID: </w:t>
                            </w:r>
                            <w:r>
                              <w:rPr>
                                <w:rStyle w:val="me-email-text"/>
                                <w:rFonts w:ascii="Segoe UI" w:eastAsia="Times New Roman" w:hAnsi="Segoe UI" w:cs="Segoe UI"/>
                                <w:color w:val="242424"/>
                                <w:sz w:val="21"/>
                                <w:szCs w:val="21"/>
                              </w:rPr>
                              <w:t>508 751 363#</w:t>
                            </w:r>
                            <w:r>
                              <w:rPr>
                                <w:rFonts w:ascii="Segoe UI" w:eastAsia="Times New Roman" w:hAnsi="Segoe UI" w:cs="Segoe UI"/>
                                <w:color w:val="242424"/>
                              </w:rPr>
                              <w:t xml:space="preserve"> </w:t>
                            </w:r>
                          </w:p>
                          <w:p w14:paraId="67D7523F" w14:textId="37FDD3C2" w:rsidR="00F27586" w:rsidRDefault="00F27586" w:rsidP="00AD21D9">
                            <w:pPr>
                              <w:spacing w:after="0" w:line="240" w:lineRule="auto"/>
                              <w:jc w:val="right"/>
                              <w:rPr>
                                <w:rStyle w:val="me-email-text"/>
                                <w:rFonts w:ascii="Segoe UI" w:hAnsi="Segoe UI" w:cs="Segoe UI"/>
                                <w:color w:val="242424"/>
                                <w:sz w:val="21"/>
                                <w:szCs w:val="21"/>
                              </w:rPr>
                            </w:pPr>
                          </w:p>
                          <w:bookmarkEnd w:id="0"/>
                          <w:p w14:paraId="7D41609E" w14:textId="6F4E3612" w:rsidR="00796313" w:rsidRPr="00CC1A4A" w:rsidRDefault="00CC1A4A" w:rsidP="00CC1A4A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Comic Sans MS" w:eastAsia="MS Mincho" w:hAnsi="Comic Sans MS" w:cs="Helvetica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56"/>
                                <w:szCs w:val="56"/>
                                <w:highlight w:val="green"/>
                              </w:rPr>
                            </w:pPr>
                            <w:r w:rsidRPr="00CC1A4A">
                              <w:rPr>
                                <w:rFonts w:ascii="Comic Sans MS" w:eastAsia="Calibri" w:hAnsi="Comic Sans MS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56"/>
                                <w:szCs w:val="56"/>
                              </w:rPr>
                              <w:t>M</w:t>
                            </w:r>
                            <w:r w:rsidR="006F5C9D" w:rsidRPr="00CC1A4A">
                              <w:rPr>
                                <w:rFonts w:ascii="Comic Sans MS" w:eastAsia="Calibri" w:hAnsi="Comic Sans MS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56"/>
                                <w:szCs w:val="56"/>
                              </w:rPr>
                              <w:t>easles: What’s Happening in Texas and What Can We Expect Next</w:t>
                            </w:r>
                          </w:p>
                          <w:p w14:paraId="50248A27" w14:textId="77777777" w:rsidR="00796313" w:rsidRDefault="00796313" w:rsidP="00796313">
                            <w:pPr>
                              <w:jc w:val="center"/>
                              <w:rPr>
                                <w:rFonts w:ascii="Helvetica" w:eastAsia="MS Mincho" w:hAnsi="Helvetica" w:cs="Helvetica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24D4E4A5" w14:textId="77777777" w:rsidR="00796313" w:rsidRPr="0092500E" w:rsidRDefault="00796313" w:rsidP="00796313">
                            <w:pPr>
                              <w:jc w:val="center"/>
                              <w:rPr>
                                <w:rFonts w:ascii="Helvetica" w:eastAsia="MS Mincho" w:hAnsi="Helvetica" w:cs="Helvetica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2500E">
                              <w:rPr>
                                <w:rFonts w:ascii="Helvetica" w:eastAsia="MS Mincho" w:hAnsi="Helvetica" w:cs="Helvetica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28"/>
                                <w:szCs w:val="28"/>
                              </w:rPr>
                              <w:t>Speaker:</w:t>
                            </w:r>
                          </w:p>
                          <w:p w14:paraId="0DBD2272" w14:textId="5C8A7206" w:rsidR="00675B4F" w:rsidRPr="00675B4F" w:rsidRDefault="00675B4F" w:rsidP="00675B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675B4F">
                              <w:rPr>
                                <w:rFonts w:ascii="Arial" w:hAnsi="Arial" w:cs="Arial"/>
                                <w:b/>
                                <w:bCs/>
                                <w:color w:val="002F6C"/>
                                <w:spacing w:val="15"/>
                                <w:sz w:val="32"/>
                                <w:szCs w:val="32"/>
                              </w:rPr>
                              <w:t>VALERIE BORUM SMITH, MD, MPH, FAAP</w:t>
                            </w:r>
                          </w:p>
                          <w:p w14:paraId="2BDF2F7B" w14:textId="77777777" w:rsidR="00675B4F" w:rsidRPr="00675B4F" w:rsidRDefault="00675B4F" w:rsidP="00675B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675B4F">
                              <w:rPr>
                                <w:rFonts w:ascii="Arial" w:hAnsi="Arial" w:cs="Arial"/>
                                <w:i/>
                                <w:iCs/>
                                <w:color w:val="002F6C"/>
                                <w:sz w:val="28"/>
                                <w:szCs w:val="28"/>
                              </w:rPr>
                              <w:t>Assistant Professor, Pediatrics</w:t>
                            </w:r>
                          </w:p>
                          <w:p w14:paraId="2C2D40C6" w14:textId="77777777" w:rsidR="00675B4F" w:rsidRPr="00675B4F" w:rsidRDefault="00675B4F" w:rsidP="00675B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675B4F">
                              <w:rPr>
                                <w:rFonts w:ascii="Arial" w:hAnsi="Arial" w:cs="Arial"/>
                                <w:i/>
                                <w:iCs/>
                                <w:color w:val="002F6C"/>
                                <w:sz w:val="28"/>
                                <w:szCs w:val="28"/>
                              </w:rPr>
                              <w:t>Vice Chair of Education, Pediatrics</w:t>
                            </w:r>
                          </w:p>
                          <w:p w14:paraId="20CBAC1F" w14:textId="77777777" w:rsidR="00675B4F" w:rsidRDefault="00675B4F" w:rsidP="00675B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2F6C"/>
                                <w:sz w:val="28"/>
                                <w:szCs w:val="28"/>
                              </w:rPr>
                            </w:pPr>
                            <w:r w:rsidRPr="00675B4F">
                              <w:rPr>
                                <w:rFonts w:ascii="Arial" w:hAnsi="Arial" w:cs="Arial"/>
                                <w:i/>
                                <w:iCs/>
                                <w:color w:val="002F6C"/>
                                <w:sz w:val="28"/>
                                <w:szCs w:val="28"/>
                              </w:rPr>
                              <w:t>Local Health Authority, Smith County</w:t>
                            </w:r>
                          </w:p>
                          <w:p w14:paraId="4B7A4EE0" w14:textId="485A03D9" w:rsidR="00657CDB" w:rsidRPr="00675B4F" w:rsidRDefault="00657CDB" w:rsidP="00675B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2F6C"/>
                                <w:sz w:val="28"/>
                                <w:szCs w:val="28"/>
                              </w:rPr>
                              <w:t>Tyler, Texas</w:t>
                            </w:r>
                          </w:p>
                          <w:p w14:paraId="2E422A6B" w14:textId="1DE8F281" w:rsidR="00B9353C" w:rsidRPr="000A5C16" w:rsidRDefault="00EE6F45" w:rsidP="00675B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CB3CD9C" w14:textId="534C9CAF" w:rsidR="00EB7517" w:rsidRDefault="00EB7517" w:rsidP="00EB7517">
                            <w:pPr>
                              <w:jc w:val="center"/>
                              <w:rPr>
                                <w:rFonts w:ascii="Arial" w:eastAsiaTheme="minorEastAsia" w:hAnsi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kern w:val="24"/>
                              </w:rPr>
                              <w:t>Objectives:</w:t>
                            </w:r>
                          </w:p>
                          <w:p w14:paraId="723A0DC0" w14:textId="77777777" w:rsidR="00F27586" w:rsidRDefault="00AA0BE1" w:rsidP="0014473A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4473A">
                              <w:rPr>
                                <w:rFonts w:ascii="Arial" w:eastAsiaTheme="minorEastAsia" w:hAnsi="Arial" w:cs="Arial"/>
                                <w:color w:val="333E48"/>
                                <w:sz w:val="24"/>
                                <w:szCs w:val="24"/>
                              </w:rPr>
                              <w:t xml:space="preserve">At the end of this presentation, participants should have increased information </w:t>
                            </w:r>
                            <w:bookmarkStart w:id="1" w:name="_Hlk150454009"/>
                            <w:r w:rsidRPr="0014473A">
                              <w:rPr>
                                <w:rFonts w:ascii="Arial" w:eastAsiaTheme="minorEastAsia" w:hAnsi="Arial" w:cs="Arial"/>
                                <w:color w:val="333E48"/>
                                <w:sz w:val="24"/>
                                <w:szCs w:val="24"/>
                              </w:rPr>
                              <w:t>to</w:t>
                            </w:r>
                            <w:bookmarkStart w:id="2" w:name="_Hlk155789468"/>
                            <w:bookmarkStart w:id="3" w:name="_Hlk148023011"/>
                            <w:r w:rsidR="00B419D9" w:rsidRPr="0014473A">
                              <w:rPr>
                                <w:rFonts w:ascii="Arial" w:eastAsiaTheme="minorEastAsia" w:hAnsi="Arial" w:cs="Arial"/>
                                <w:color w:val="333E4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A5C16" w:rsidRPr="001447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 w:rsidR="00494890" w:rsidRPr="0014473A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escribe current trends in measles outbreaks globally, in the United States, and in Texas</w:t>
                            </w:r>
                            <w:r w:rsidR="0014473A" w:rsidRPr="0014473A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, i</w:t>
                            </w:r>
                            <w:r w:rsidR="00494890" w:rsidRPr="0014473A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dentify and treat measles in clinical settings</w:t>
                            </w:r>
                            <w:r w:rsidR="0014473A" w:rsidRPr="0014473A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and i</w:t>
                            </w:r>
                            <w:r w:rsidR="00494890" w:rsidRPr="0014473A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mplement infection control precautions practices should take currently and in the event of a local outbreak.</w:t>
                            </w:r>
                            <w:bookmarkEnd w:id="1"/>
                            <w:bookmarkEnd w:id="2"/>
                            <w:bookmarkEnd w:id="3"/>
                          </w:p>
                          <w:p w14:paraId="286D5016" w14:textId="0F37FEE3" w:rsidR="005F4F12" w:rsidRPr="0071270C" w:rsidRDefault="005F4F12" w:rsidP="00657CDB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rial" w:eastAsiaTheme="minorEastAsia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 w:rsidRPr="0071270C">
                              <w:rPr>
                                <w:rFonts w:ascii="Arial" w:eastAsiaTheme="minorEastAsia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Pediatric Grand Rounds is an educational forum on pediatric issues for physicians</w:t>
                            </w:r>
                            <w:r w:rsidR="000100F5">
                              <w:rPr>
                                <w:rFonts w:ascii="Arial" w:eastAsiaTheme="minorEastAsia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, residents</w:t>
                            </w:r>
                            <w:r w:rsidRPr="0071270C">
                              <w:rPr>
                                <w:rFonts w:ascii="Arial" w:eastAsiaTheme="minorEastAsia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 and allied</w:t>
                            </w:r>
                            <w:r w:rsidR="00391055">
                              <w:rPr>
                                <w:rFonts w:ascii="Arial" w:eastAsiaTheme="minorEastAsia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71270C">
                              <w:rPr>
                                <w:rFonts w:ascii="Arial" w:eastAsiaTheme="minorEastAsia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health professionals.</w:t>
                            </w:r>
                          </w:p>
                          <w:p w14:paraId="40C7E7B2" w14:textId="77777777" w:rsidR="00EE28E5" w:rsidRPr="00D97997" w:rsidRDefault="00EE28E5" w:rsidP="005F4F12">
                            <w:pPr>
                              <w:tabs>
                                <w:tab w:val="left" w:pos="72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643A3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0;margin-top:96.35pt;width:8in;height:471pt;z-index:2516618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" filled="f" stroked="f">
                <v:textbox>
                  <w:txbxContent>
                    <w:p w14:paraId="4D2A7F48" w14:textId="7EFA6DD8" w:rsidR="00EB7517" w:rsidRPr="00CD5EFD" w:rsidRDefault="00947D51" w:rsidP="008F1909">
                      <w:pPr>
                        <w:spacing w:after="0"/>
                        <w:rPr>
                          <w:rFonts w:ascii="Arial Black" w:hAnsi="Arial Black"/>
                          <w:b/>
                          <w:bCs/>
                          <w:color w:val="2F5496" w:themeColor="accent1" w:themeShade="BF"/>
                          <w:kern w:val="24"/>
                          <w:sz w:val="36"/>
                          <w:szCs w:val="36"/>
                        </w:rPr>
                      </w:pPr>
                      <w:r w:rsidRPr="00CD5EFD">
                        <w:rPr>
                          <w:rFonts w:ascii="Arial Black" w:hAnsi="Arial Black"/>
                          <w:b/>
                          <w:bCs/>
                          <w:color w:val="2F5496" w:themeColor="accent1" w:themeShade="BF"/>
                          <w:kern w:val="24"/>
                          <w:sz w:val="36"/>
                          <w:szCs w:val="36"/>
                        </w:rPr>
                        <w:t>Thursday</w:t>
                      </w:r>
                      <w:r w:rsidR="00EB7517" w:rsidRPr="00CD5EFD">
                        <w:rPr>
                          <w:rFonts w:ascii="Arial Black" w:hAnsi="Arial Black"/>
                          <w:b/>
                          <w:bCs/>
                          <w:color w:val="2F5496" w:themeColor="accent1" w:themeShade="BF"/>
                          <w:kern w:val="24"/>
                          <w:sz w:val="36"/>
                          <w:szCs w:val="36"/>
                        </w:rPr>
                        <w:t xml:space="preserve">, </w:t>
                      </w:r>
                      <w:r w:rsidR="006F5C9D">
                        <w:rPr>
                          <w:rFonts w:ascii="Arial Black" w:hAnsi="Arial Black"/>
                          <w:b/>
                          <w:bCs/>
                          <w:color w:val="2F5496" w:themeColor="accent1" w:themeShade="BF"/>
                          <w:kern w:val="24"/>
                          <w:sz w:val="36"/>
                          <w:szCs w:val="36"/>
                        </w:rPr>
                        <w:t>April 17</w:t>
                      </w:r>
                      <w:r w:rsidR="00EB7517" w:rsidRPr="00CD5EFD">
                        <w:rPr>
                          <w:rFonts w:ascii="Arial Black" w:hAnsi="Arial Black"/>
                          <w:b/>
                          <w:bCs/>
                          <w:color w:val="2F5496" w:themeColor="accent1" w:themeShade="BF"/>
                          <w:kern w:val="24"/>
                          <w:sz w:val="36"/>
                          <w:szCs w:val="36"/>
                        </w:rPr>
                        <w:t>, 202</w:t>
                      </w:r>
                      <w:r w:rsidR="00940C32">
                        <w:rPr>
                          <w:rFonts w:ascii="Arial Black" w:hAnsi="Arial Black"/>
                          <w:b/>
                          <w:bCs/>
                          <w:color w:val="2F5496" w:themeColor="accent1" w:themeShade="BF"/>
                          <w:kern w:val="24"/>
                          <w:sz w:val="36"/>
                          <w:szCs w:val="36"/>
                        </w:rPr>
                        <w:t>5</w:t>
                      </w:r>
                    </w:p>
                    <w:p w14:paraId="239C3FD6" w14:textId="77777777" w:rsidR="00CC1A4A" w:rsidRDefault="00EB7517" w:rsidP="00AD21D9">
                      <w:pPr>
                        <w:spacing w:after="0" w:line="240" w:lineRule="auto"/>
                        <w:rPr>
                          <w:rFonts w:ascii="Segoe UI" w:hAnsi="Segoe UI" w:cs="Segoe UI"/>
                          <w:color w:val="252424"/>
                        </w:rPr>
                      </w:pPr>
                      <w:r w:rsidRPr="002928BD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kern w:val="24"/>
                          <w:sz w:val="36"/>
                          <w:szCs w:val="36"/>
                        </w:rPr>
                        <w:t>12:00-1:00pm</w:t>
                      </w:r>
                      <w:r w:rsidR="00F62D2E" w:rsidRPr="00F62D2E">
                        <w:rPr>
                          <w:rFonts w:ascii="Segoe UI" w:hAnsi="Segoe UI" w:cs="Segoe UI"/>
                          <w:color w:val="252424"/>
                        </w:rPr>
                        <w:t xml:space="preserve"> </w:t>
                      </w:r>
                      <w:r w:rsidR="00F62D2E">
                        <w:rPr>
                          <w:rFonts w:ascii="Segoe UI" w:hAnsi="Segoe UI" w:cs="Segoe UI"/>
                          <w:color w:val="252424"/>
                        </w:rPr>
                        <w:tab/>
                      </w:r>
                      <w:r w:rsidR="00F62D2E">
                        <w:rPr>
                          <w:rFonts w:ascii="Segoe UI" w:hAnsi="Segoe UI" w:cs="Segoe UI"/>
                          <w:color w:val="252424"/>
                        </w:rPr>
                        <w:tab/>
                      </w:r>
                      <w:r w:rsidR="00F62D2E">
                        <w:rPr>
                          <w:rFonts w:ascii="Segoe UI" w:hAnsi="Segoe UI" w:cs="Segoe UI"/>
                          <w:color w:val="252424"/>
                        </w:rPr>
                        <w:tab/>
                        <w:t xml:space="preserve">         </w:t>
                      </w:r>
                    </w:p>
                    <w:p w14:paraId="3970163D" w14:textId="3E5AC1D7" w:rsidR="003711C2" w:rsidRPr="00E6321C" w:rsidRDefault="00F62D2E" w:rsidP="007E3AA4">
                      <w:pPr>
                        <w:spacing w:after="0" w:line="240" w:lineRule="auto"/>
                        <w:jc w:val="right"/>
                        <w:rPr>
                          <w:rFonts w:ascii="Segoe UI" w:hAnsi="Segoe UI" w:cs="Segoe UI"/>
                          <w:color w:val="252424"/>
                          <w:sz w:val="24"/>
                          <w:szCs w:val="24"/>
                          <w:highlight w:val="green"/>
                        </w:rPr>
                      </w:pPr>
                      <w:r>
                        <w:rPr>
                          <w:rFonts w:ascii="Segoe UI" w:hAnsi="Segoe UI" w:cs="Segoe UI"/>
                          <w:color w:val="252424"/>
                        </w:rPr>
                        <w:t xml:space="preserve">     </w:t>
                      </w:r>
                      <w:r w:rsidRPr="007618AC">
                        <w:rPr>
                          <w:rFonts w:ascii="Segoe UI" w:hAnsi="Segoe UI" w:cs="Segoe UI"/>
                          <w:color w:val="FF0000"/>
                        </w:rPr>
                        <w:t xml:space="preserve"> </w:t>
                      </w:r>
                      <w:hyperlink r:id="rId7" w:tgtFrame="_blank" w:tooltip="Meeting join link" w:history="1">
                        <w:r w:rsidR="007E3AA4" w:rsidRPr="007E3AA4">
                          <w:rPr>
                            <w:rStyle w:val="Hyperlink"/>
                            <w:rFonts w:ascii="Segoe UI" w:eastAsia="Times New Roman" w:hAnsi="Segoe UI" w:cs="Segoe UI"/>
                            <w:b/>
                            <w:bCs/>
                            <w:color w:val="FF0000"/>
                            <w:sz w:val="30"/>
                            <w:szCs w:val="30"/>
                            <w:highlight w:val="yellow"/>
                          </w:rPr>
                          <w:t>Join the meeting now</w:t>
                        </w:r>
                      </w:hyperlink>
                      <w:r w:rsidR="007E3AA4">
                        <w:rPr>
                          <w:rFonts w:ascii="Segoe UI" w:eastAsia="Times New Roman" w:hAnsi="Segoe UI" w:cs="Segoe UI"/>
                          <w:color w:val="242424"/>
                        </w:rPr>
                        <w:t xml:space="preserve"> </w:t>
                      </w:r>
                      <w:bookmarkStart w:id="4" w:name="_Hlk150453932"/>
                      <w:r w:rsidRPr="00AD21D9">
                        <w:rPr>
                          <w:rFonts w:ascii="Segoe UI" w:hAnsi="Segoe UI" w:cs="Segoe UI"/>
                          <w:b/>
                          <w:bCs/>
                          <w:color w:val="252424"/>
                          <w:sz w:val="24"/>
                          <w:szCs w:val="24"/>
                        </w:rPr>
                        <w:t>Or call in (audio only)</w:t>
                      </w:r>
                      <w:r w:rsidRPr="00AD21D9">
                        <w:rPr>
                          <w:rFonts w:ascii="Segoe UI" w:hAnsi="Segoe UI" w:cs="Segoe UI"/>
                          <w:color w:val="252424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E5D4BA5" w14:textId="0B9E2C05" w:rsidR="007E3AA4" w:rsidRDefault="007E3AA4" w:rsidP="007E3AA4">
                      <w:pPr>
                        <w:spacing w:after="0" w:line="240" w:lineRule="auto"/>
                        <w:jc w:val="right"/>
                        <w:rPr>
                          <w:rFonts w:ascii="Segoe UI" w:eastAsia="Times New Roman" w:hAnsi="Segoe UI" w:cs="Segoe UI"/>
                          <w:color w:val="242424"/>
                        </w:rPr>
                      </w:pPr>
                      <w:hyperlink r:id="rId8" w:history="1">
                        <w:r>
                          <w:rPr>
                            <w:rStyle w:val="Hyperlink"/>
                            <w:rFonts w:ascii="Segoe UI" w:eastAsia="Times New Roman" w:hAnsi="Segoe UI" w:cs="Segoe UI"/>
                            <w:color w:val="5B5FC7"/>
                            <w:sz w:val="21"/>
                            <w:szCs w:val="21"/>
                          </w:rPr>
                          <w:t>+1 430-205-</w:t>
                        </w:r>
                        <w:proofErr w:type="gramStart"/>
                        <w:r>
                          <w:rPr>
                            <w:rStyle w:val="Hyperlink"/>
                            <w:rFonts w:ascii="Segoe UI" w:eastAsia="Times New Roman" w:hAnsi="Segoe UI" w:cs="Segoe UI"/>
                            <w:color w:val="5B5FC7"/>
                            <w:sz w:val="21"/>
                            <w:szCs w:val="21"/>
                          </w:rPr>
                          <w:t>1142,,</w:t>
                        </w:r>
                        <w:proofErr w:type="gramEnd"/>
                        <w:r>
                          <w:rPr>
                            <w:rStyle w:val="Hyperlink"/>
                            <w:rFonts w:ascii="Segoe UI" w:eastAsia="Times New Roman" w:hAnsi="Segoe UI" w:cs="Segoe UI"/>
                            <w:color w:val="5B5FC7"/>
                            <w:sz w:val="21"/>
                            <w:szCs w:val="21"/>
                          </w:rPr>
                          <w:t>508751363#</w:t>
                        </w:r>
                      </w:hyperlink>
                      <w:r>
                        <w:rPr>
                          <w:rFonts w:ascii="Segoe UI" w:eastAsia="Times New Roman" w:hAnsi="Segoe UI" w:cs="Segoe UI"/>
                          <w:color w:val="242424"/>
                        </w:rPr>
                        <w:t xml:space="preserve"> </w:t>
                      </w:r>
                      <w:r>
                        <w:rPr>
                          <w:rStyle w:val="me-email-text"/>
                          <w:rFonts w:ascii="Segoe UI" w:eastAsia="Times New Roman" w:hAnsi="Segoe UI" w:cs="Segoe UI"/>
                          <w:color w:val="616161"/>
                          <w:sz w:val="21"/>
                          <w:szCs w:val="21"/>
                        </w:rPr>
                        <w:t xml:space="preserve">, Tyler </w:t>
                      </w:r>
                      <w:r>
                        <w:rPr>
                          <w:rStyle w:val="me-email-text-secondary"/>
                          <w:rFonts w:ascii="Segoe UI" w:eastAsia="Times New Roman" w:hAnsi="Segoe UI" w:cs="Segoe UI"/>
                          <w:color w:val="616161"/>
                          <w:sz w:val="21"/>
                          <w:szCs w:val="21"/>
                        </w:rPr>
                        <w:t xml:space="preserve">Phone Conf ID: </w:t>
                      </w:r>
                      <w:r>
                        <w:rPr>
                          <w:rStyle w:val="me-email-text"/>
                          <w:rFonts w:ascii="Segoe UI" w:eastAsia="Times New Roman" w:hAnsi="Segoe UI" w:cs="Segoe UI"/>
                          <w:color w:val="242424"/>
                          <w:sz w:val="21"/>
                          <w:szCs w:val="21"/>
                        </w:rPr>
                        <w:t>508 751 363#</w:t>
                      </w:r>
                      <w:r>
                        <w:rPr>
                          <w:rFonts w:ascii="Segoe UI" w:eastAsia="Times New Roman" w:hAnsi="Segoe UI" w:cs="Segoe UI"/>
                          <w:color w:val="242424"/>
                        </w:rPr>
                        <w:t xml:space="preserve"> </w:t>
                      </w:r>
                    </w:p>
                    <w:p w14:paraId="67D7523F" w14:textId="37FDD3C2" w:rsidR="00F27586" w:rsidRDefault="00F27586" w:rsidP="00AD21D9">
                      <w:pPr>
                        <w:spacing w:after="0" w:line="240" w:lineRule="auto"/>
                        <w:jc w:val="right"/>
                        <w:rPr>
                          <w:rStyle w:val="me-email-text"/>
                          <w:rFonts w:ascii="Segoe UI" w:hAnsi="Segoe UI" w:cs="Segoe UI"/>
                          <w:color w:val="242424"/>
                          <w:sz w:val="21"/>
                          <w:szCs w:val="21"/>
                        </w:rPr>
                      </w:pPr>
                    </w:p>
                    <w:bookmarkEnd w:id="4"/>
                    <w:p w14:paraId="7D41609E" w14:textId="6F4E3612" w:rsidR="00796313" w:rsidRPr="00CC1A4A" w:rsidRDefault="00CC1A4A" w:rsidP="00CC1A4A">
                      <w:pPr>
                        <w:spacing w:after="0" w:line="240" w:lineRule="auto"/>
                        <w:ind w:firstLine="720"/>
                        <w:jc w:val="center"/>
                        <w:rPr>
                          <w:rFonts w:ascii="Comic Sans MS" w:eastAsia="MS Mincho" w:hAnsi="Comic Sans MS" w:cs="Helvetica"/>
                          <w:b/>
                          <w:bCs/>
                          <w:color w:val="2F5496" w:themeColor="accent1" w:themeShade="BF"/>
                          <w:kern w:val="24"/>
                          <w:sz w:val="56"/>
                          <w:szCs w:val="56"/>
                          <w:highlight w:val="green"/>
                        </w:rPr>
                      </w:pPr>
                      <w:r w:rsidRPr="00CC1A4A">
                        <w:rPr>
                          <w:rFonts w:ascii="Comic Sans MS" w:eastAsia="Calibri" w:hAnsi="Comic Sans MS"/>
                          <w:b/>
                          <w:bCs/>
                          <w:color w:val="C45911" w:themeColor="accent2" w:themeShade="BF"/>
                          <w:kern w:val="24"/>
                          <w:sz w:val="56"/>
                          <w:szCs w:val="56"/>
                        </w:rPr>
                        <w:t>M</w:t>
                      </w:r>
                      <w:r w:rsidR="006F5C9D" w:rsidRPr="00CC1A4A">
                        <w:rPr>
                          <w:rFonts w:ascii="Comic Sans MS" w:eastAsia="Calibri" w:hAnsi="Comic Sans MS"/>
                          <w:b/>
                          <w:bCs/>
                          <w:color w:val="C45911" w:themeColor="accent2" w:themeShade="BF"/>
                          <w:kern w:val="24"/>
                          <w:sz w:val="56"/>
                          <w:szCs w:val="56"/>
                        </w:rPr>
                        <w:t>easles: What’s Happening in Texas and What Can We Expect Next</w:t>
                      </w:r>
                    </w:p>
                    <w:p w14:paraId="50248A27" w14:textId="77777777" w:rsidR="00796313" w:rsidRDefault="00796313" w:rsidP="00796313">
                      <w:pPr>
                        <w:jc w:val="center"/>
                        <w:rPr>
                          <w:rFonts w:ascii="Helvetica" w:eastAsia="MS Mincho" w:hAnsi="Helvetica" w:cs="Helvetica"/>
                          <w:b/>
                          <w:bCs/>
                          <w:color w:val="2F5496" w:themeColor="accent1" w:themeShade="BF"/>
                          <w:kern w:val="24"/>
                          <w:sz w:val="28"/>
                          <w:szCs w:val="28"/>
                        </w:rPr>
                      </w:pPr>
                    </w:p>
                    <w:p w14:paraId="24D4E4A5" w14:textId="77777777" w:rsidR="00796313" w:rsidRPr="0092500E" w:rsidRDefault="00796313" w:rsidP="00796313">
                      <w:pPr>
                        <w:jc w:val="center"/>
                        <w:rPr>
                          <w:rFonts w:ascii="Helvetica" w:eastAsia="MS Mincho" w:hAnsi="Helvetica" w:cs="Helvetica"/>
                          <w:b/>
                          <w:bCs/>
                          <w:color w:val="2F5496" w:themeColor="accent1" w:themeShade="BF"/>
                          <w:kern w:val="24"/>
                          <w:sz w:val="28"/>
                          <w:szCs w:val="28"/>
                        </w:rPr>
                      </w:pPr>
                      <w:r w:rsidRPr="0092500E">
                        <w:rPr>
                          <w:rFonts w:ascii="Helvetica" w:eastAsia="MS Mincho" w:hAnsi="Helvetica" w:cs="Helvetica"/>
                          <w:b/>
                          <w:bCs/>
                          <w:color w:val="2F5496" w:themeColor="accent1" w:themeShade="BF"/>
                          <w:kern w:val="24"/>
                          <w:sz w:val="28"/>
                          <w:szCs w:val="28"/>
                        </w:rPr>
                        <w:t>Speaker:</w:t>
                      </w:r>
                    </w:p>
                    <w:p w14:paraId="0DBD2272" w14:textId="5C8A7206" w:rsidR="00675B4F" w:rsidRPr="00675B4F" w:rsidRDefault="00675B4F" w:rsidP="00675B4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675B4F">
                        <w:rPr>
                          <w:rFonts w:ascii="Arial" w:hAnsi="Arial" w:cs="Arial"/>
                          <w:b/>
                          <w:bCs/>
                          <w:color w:val="002F6C"/>
                          <w:spacing w:val="15"/>
                          <w:sz w:val="32"/>
                          <w:szCs w:val="32"/>
                        </w:rPr>
                        <w:t>VALERIE BORUM SMITH, MD, MPH, FAAP</w:t>
                      </w:r>
                    </w:p>
                    <w:p w14:paraId="2BDF2F7B" w14:textId="77777777" w:rsidR="00675B4F" w:rsidRPr="00675B4F" w:rsidRDefault="00675B4F" w:rsidP="00675B4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</w:rPr>
                      </w:pPr>
                      <w:r w:rsidRPr="00675B4F">
                        <w:rPr>
                          <w:rFonts w:ascii="Arial" w:hAnsi="Arial" w:cs="Arial"/>
                          <w:i/>
                          <w:iCs/>
                          <w:color w:val="002F6C"/>
                          <w:sz w:val="28"/>
                          <w:szCs w:val="28"/>
                        </w:rPr>
                        <w:t>Assistant Professor, Pediatrics</w:t>
                      </w:r>
                    </w:p>
                    <w:p w14:paraId="2C2D40C6" w14:textId="77777777" w:rsidR="00675B4F" w:rsidRPr="00675B4F" w:rsidRDefault="00675B4F" w:rsidP="00675B4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</w:rPr>
                      </w:pPr>
                      <w:r w:rsidRPr="00675B4F">
                        <w:rPr>
                          <w:rFonts w:ascii="Arial" w:hAnsi="Arial" w:cs="Arial"/>
                          <w:i/>
                          <w:iCs/>
                          <w:color w:val="002F6C"/>
                          <w:sz w:val="28"/>
                          <w:szCs w:val="28"/>
                        </w:rPr>
                        <w:t>Vice Chair of Education, Pediatrics</w:t>
                      </w:r>
                    </w:p>
                    <w:p w14:paraId="20CBAC1F" w14:textId="77777777" w:rsidR="00675B4F" w:rsidRDefault="00675B4F" w:rsidP="00675B4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i/>
                          <w:iCs/>
                          <w:color w:val="002F6C"/>
                          <w:sz w:val="28"/>
                          <w:szCs w:val="28"/>
                        </w:rPr>
                      </w:pPr>
                      <w:r w:rsidRPr="00675B4F">
                        <w:rPr>
                          <w:rFonts w:ascii="Arial" w:hAnsi="Arial" w:cs="Arial"/>
                          <w:i/>
                          <w:iCs/>
                          <w:color w:val="002F6C"/>
                          <w:sz w:val="28"/>
                          <w:szCs w:val="28"/>
                        </w:rPr>
                        <w:t>Local Health Authority, Smith County</w:t>
                      </w:r>
                    </w:p>
                    <w:p w14:paraId="4B7A4EE0" w14:textId="485A03D9" w:rsidR="00657CDB" w:rsidRPr="00675B4F" w:rsidRDefault="00657CDB" w:rsidP="00675B4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2F6C"/>
                          <w:sz w:val="28"/>
                          <w:szCs w:val="28"/>
                        </w:rPr>
                        <w:t>Tyler, Texas</w:t>
                      </w:r>
                    </w:p>
                    <w:p w14:paraId="2E422A6B" w14:textId="1DE8F281" w:rsidR="00B9353C" w:rsidRPr="000A5C16" w:rsidRDefault="00EE6F45" w:rsidP="00675B4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Theme="minorHAnsi" w:hAnsi="Arial" w:cs="Arial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CB3CD9C" w14:textId="534C9CAF" w:rsidR="00EB7517" w:rsidRDefault="00EB7517" w:rsidP="00EB7517">
                      <w:pPr>
                        <w:jc w:val="center"/>
                        <w:rPr>
                          <w:rFonts w:ascii="Arial" w:eastAsiaTheme="minorEastAsia" w:hAnsi="Arial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kern w:val="24"/>
                        </w:rPr>
                        <w:t>Objectives:</w:t>
                      </w:r>
                    </w:p>
                    <w:p w14:paraId="723A0DC0" w14:textId="77777777" w:rsidR="00F27586" w:rsidRDefault="00AA0BE1" w:rsidP="0014473A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14473A">
                        <w:rPr>
                          <w:rFonts w:ascii="Arial" w:eastAsiaTheme="minorEastAsia" w:hAnsi="Arial" w:cs="Arial"/>
                          <w:color w:val="333E48"/>
                          <w:sz w:val="24"/>
                          <w:szCs w:val="24"/>
                        </w:rPr>
                        <w:t xml:space="preserve">At the end of this presentation, participants should have increased information </w:t>
                      </w:r>
                      <w:bookmarkStart w:id="5" w:name="_Hlk150454009"/>
                      <w:r w:rsidRPr="0014473A">
                        <w:rPr>
                          <w:rFonts w:ascii="Arial" w:eastAsiaTheme="minorEastAsia" w:hAnsi="Arial" w:cs="Arial"/>
                          <w:color w:val="333E48"/>
                          <w:sz w:val="24"/>
                          <w:szCs w:val="24"/>
                        </w:rPr>
                        <w:t>to</w:t>
                      </w:r>
                      <w:bookmarkStart w:id="6" w:name="_Hlk155789468"/>
                      <w:bookmarkStart w:id="7" w:name="_Hlk148023011"/>
                      <w:r w:rsidR="00B419D9" w:rsidRPr="0014473A">
                        <w:rPr>
                          <w:rFonts w:ascii="Arial" w:eastAsiaTheme="minorEastAsia" w:hAnsi="Arial" w:cs="Arial"/>
                          <w:color w:val="333E48"/>
                          <w:sz w:val="24"/>
                          <w:szCs w:val="24"/>
                        </w:rPr>
                        <w:t xml:space="preserve"> </w:t>
                      </w:r>
                      <w:r w:rsidR="000A5C16" w:rsidRPr="0014473A">
                        <w:rPr>
                          <w:rFonts w:ascii="Arial" w:hAnsi="Arial" w:cs="Arial"/>
                          <w:sz w:val="24"/>
                          <w:szCs w:val="24"/>
                        </w:rPr>
                        <w:t>d</w:t>
                      </w:r>
                      <w:r w:rsidR="00494890" w:rsidRPr="0014473A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escribe current trends in measles outbreaks globally, in the United States, and in Texas</w:t>
                      </w:r>
                      <w:r w:rsidR="0014473A" w:rsidRPr="0014473A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, i</w:t>
                      </w:r>
                      <w:r w:rsidR="00494890" w:rsidRPr="0014473A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dentify and treat measles in clinical settings</w:t>
                      </w:r>
                      <w:r w:rsidR="0014473A" w:rsidRPr="0014473A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 and i</w:t>
                      </w:r>
                      <w:r w:rsidR="00494890" w:rsidRPr="0014473A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mplement infection control precautions practices should take currently and in the event of a local outbreak.</w:t>
                      </w:r>
                      <w:bookmarkEnd w:id="5"/>
                      <w:bookmarkEnd w:id="6"/>
                      <w:bookmarkEnd w:id="7"/>
                    </w:p>
                    <w:p w14:paraId="286D5016" w14:textId="0F37FEE3" w:rsidR="005F4F12" w:rsidRPr="0071270C" w:rsidRDefault="005F4F12" w:rsidP="00657CDB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Arial" w:eastAsiaTheme="minorEastAsia" w:hAnsi="Arial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 w:rsidRPr="0071270C">
                        <w:rPr>
                          <w:rFonts w:ascii="Arial" w:eastAsiaTheme="minorEastAsia" w:hAnsi="Arial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>Pediatric Grand Rounds is an educational forum on pediatric issues for physicians</w:t>
                      </w:r>
                      <w:r w:rsidR="000100F5">
                        <w:rPr>
                          <w:rFonts w:ascii="Arial" w:eastAsiaTheme="minorEastAsia" w:hAnsi="Arial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>, residents</w:t>
                      </w:r>
                      <w:r w:rsidRPr="0071270C">
                        <w:rPr>
                          <w:rFonts w:ascii="Arial" w:eastAsiaTheme="minorEastAsia" w:hAnsi="Arial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 xml:space="preserve"> and allied</w:t>
                      </w:r>
                      <w:r w:rsidR="00391055">
                        <w:rPr>
                          <w:rFonts w:ascii="Arial" w:eastAsiaTheme="minorEastAsia" w:hAnsi="Arial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71270C">
                        <w:rPr>
                          <w:rFonts w:ascii="Arial" w:eastAsiaTheme="minorEastAsia" w:hAnsi="Arial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>health professionals.</w:t>
                      </w:r>
                    </w:p>
                    <w:p w14:paraId="40C7E7B2" w14:textId="77777777" w:rsidR="00EE28E5" w:rsidRPr="00D97997" w:rsidRDefault="00EE28E5" w:rsidP="005F4F12">
                      <w:pPr>
                        <w:tabs>
                          <w:tab w:val="left" w:pos="720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46B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85B9DB" wp14:editId="0599F37C">
                <wp:simplePos x="0" y="0"/>
                <wp:positionH relativeFrom="column">
                  <wp:posOffset>4218940</wp:posOffset>
                </wp:positionH>
                <wp:positionV relativeFrom="paragraph">
                  <wp:posOffset>-111760</wp:posOffset>
                </wp:positionV>
                <wp:extent cx="2876550" cy="1079500"/>
                <wp:effectExtent l="0" t="0" r="19050" b="25400"/>
                <wp:wrapNone/>
                <wp:docPr id="4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535A0D9-C393-4601-B066-58C83A133BA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1079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5FC36550" w14:textId="34859861" w:rsidR="00947D51" w:rsidRPr="00E95FC6" w:rsidRDefault="00947D51" w:rsidP="00B225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26322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95FC6">
                              <w:rPr>
                                <w:rFonts w:ascii="Comic Sans MS" w:hAnsi="Comic Sans MS"/>
                                <w:b/>
                                <w:bCs/>
                                <w:color w:val="F26322"/>
                                <w:kern w:val="24"/>
                                <w:sz w:val="28"/>
                                <w:szCs w:val="28"/>
                              </w:rPr>
                              <w:t xml:space="preserve">Pediatric </w:t>
                            </w:r>
                            <w:r w:rsidR="000046BB" w:rsidRPr="00E95FC6">
                              <w:rPr>
                                <w:rFonts w:ascii="Comic Sans MS" w:hAnsi="Comic Sans MS"/>
                                <w:b/>
                                <w:bCs/>
                                <w:color w:val="F26322"/>
                                <w:kern w:val="24"/>
                                <w:sz w:val="28"/>
                                <w:szCs w:val="28"/>
                              </w:rPr>
                              <w:t xml:space="preserve">Grand Rounds </w:t>
                            </w:r>
                          </w:p>
                          <w:p w14:paraId="21C3CD81" w14:textId="12F74E5A" w:rsidR="000046BB" w:rsidRPr="00B22590" w:rsidRDefault="000046BB" w:rsidP="00B225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26322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B22590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F26322"/>
                                <w:kern w:val="24"/>
                                <w:sz w:val="24"/>
                                <w:szCs w:val="24"/>
                              </w:rPr>
                              <w:t>Teams Broadcast</w:t>
                            </w:r>
                          </w:p>
                          <w:p w14:paraId="6FAF9EC9" w14:textId="0FD8EC04" w:rsidR="000046BB" w:rsidRPr="003723A1" w:rsidRDefault="000046BB" w:rsidP="00947D51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iCs/>
                                <w:color w:val="F26322"/>
                                <w:kern w:val="24"/>
                              </w:rPr>
                            </w:pPr>
                            <w:r w:rsidRPr="003723A1">
                              <w:rPr>
                                <w:rFonts w:ascii="Arial" w:hAnsi="Arial"/>
                                <w:i/>
                                <w:iCs/>
                                <w:color w:val="F26322"/>
                                <w:kern w:val="24"/>
                              </w:rPr>
                              <w:t xml:space="preserve">Sponsored and Coordinated by The Department of </w:t>
                            </w:r>
                            <w:r w:rsidR="00947D51" w:rsidRPr="003723A1">
                              <w:rPr>
                                <w:rFonts w:ascii="Arial" w:hAnsi="Arial"/>
                                <w:i/>
                                <w:iCs/>
                                <w:color w:val="F26322"/>
                                <w:kern w:val="24"/>
                              </w:rPr>
                              <w:t xml:space="preserve">Continuing </w:t>
                            </w:r>
                            <w:r w:rsidRPr="003723A1">
                              <w:rPr>
                                <w:rFonts w:ascii="Arial" w:hAnsi="Arial"/>
                                <w:i/>
                                <w:iCs/>
                                <w:color w:val="F26322"/>
                                <w:kern w:val="24"/>
                              </w:rPr>
                              <w:t>Medical Education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5B9DB" id="TextBox 3" o:spid="_x0000_s1027" type="#_x0000_t202" style="position:absolute;margin-left:332.2pt;margin-top:-8.8pt;width:226.5pt;height: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" fillcolor="#d9e2f3 [660]" strokecolor="#1f3763 [1604]">
                <v:textbox>
                  <w:txbxContent>
                    <w:p w14:paraId="5FC36550" w14:textId="34859861" w:rsidR="00947D51" w:rsidRPr="00E95FC6" w:rsidRDefault="00947D51" w:rsidP="00B225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26322"/>
                          <w:kern w:val="24"/>
                          <w:sz w:val="28"/>
                          <w:szCs w:val="28"/>
                        </w:rPr>
                      </w:pPr>
                      <w:r w:rsidRPr="00E95FC6">
                        <w:rPr>
                          <w:rFonts w:ascii="Comic Sans MS" w:hAnsi="Comic Sans MS"/>
                          <w:b/>
                          <w:bCs/>
                          <w:color w:val="F26322"/>
                          <w:kern w:val="24"/>
                          <w:sz w:val="28"/>
                          <w:szCs w:val="28"/>
                        </w:rPr>
                        <w:t xml:space="preserve">Pediatric </w:t>
                      </w:r>
                      <w:r w:rsidR="000046BB" w:rsidRPr="00E95FC6">
                        <w:rPr>
                          <w:rFonts w:ascii="Comic Sans MS" w:hAnsi="Comic Sans MS"/>
                          <w:b/>
                          <w:bCs/>
                          <w:color w:val="F26322"/>
                          <w:kern w:val="24"/>
                          <w:sz w:val="28"/>
                          <w:szCs w:val="28"/>
                        </w:rPr>
                        <w:t xml:space="preserve">Grand Rounds </w:t>
                      </w:r>
                    </w:p>
                    <w:p w14:paraId="21C3CD81" w14:textId="12F74E5A" w:rsidR="000046BB" w:rsidRPr="00B22590" w:rsidRDefault="000046BB" w:rsidP="00B225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26322"/>
                          <w:kern w:val="24"/>
                          <w:sz w:val="24"/>
                          <w:szCs w:val="24"/>
                        </w:rPr>
                      </w:pPr>
                      <w:r w:rsidRPr="00B22590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F26322"/>
                          <w:kern w:val="24"/>
                          <w:sz w:val="24"/>
                          <w:szCs w:val="24"/>
                        </w:rPr>
                        <w:t>Teams Broadcast</w:t>
                      </w:r>
                    </w:p>
                    <w:p w14:paraId="6FAF9EC9" w14:textId="0FD8EC04" w:rsidR="000046BB" w:rsidRPr="003723A1" w:rsidRDefault="000046BB" w:rsidP="00947D51">
                      <w:pPr>
                        <w:jc w:val="center"/>
                        <w:rPr>
                          <w:rFonts w:ascii="Arial" w:hAnsi="Arial"/>
                          <w:i/>
                          <w:iCs/>
                          <w:color w:val="F26322"/>
                          <w:kern w:val="24"/>
                        </w:rPr>
                      </w:pPr>
                      <w:r w:rsidRPr="003723A1">
                        <w:rPr>
                          <w:rFonts w:ascii="Arial" w:hAnsi="Arial"/>
                          <w:i/>
                          <w:iCs/>
                          <w:color w:val="F26322"/>
                          <w:kern w:val="24"/>
                        </w:rPr>
                        <w:t xml:space="preserve">Sponsored and Coordinated by The Department of </w:t>
                      </w:r>
                      <w:r w:rsidR="00947D51" w:rsidRPr="003723A1">
                        <w:rPr>
                          <w:rFonts w:ascii="Arial" w:hAnsi="Arial"/>
                          <w:i/>
                          <w:iCs/>
                          <w:color w:val="F26322"/>
                          <w:kern w:val="24"/>
                        </w:rPr>
                        <w:t xml:space="preserve">Continuing </w:t>
                      </w:r>
                      <w:r w:rsidRPr="003723A1">
                        <w:rPr>
                          <w:rFonts w:ascii="Arial" w:hAnsi="Arial"/>
                          <w:i/>
                          <w:iCs/>
                          <w:color w:val="F26322"/>
                          <w:kern w:val="24"/>
                        </w:rPr>
                        <w:t>Medical Education</w:t>
                      </w:r>
                    </w:p>
                  </w:txbxContent>
                </v:textbox>
              </v:shape>
            </w:pict>
          </mc:Fallback>
        </mc:AlternateContent>
      </w:r>
      <w:r w:rsidR="00964137">
        <w:rPr>
          <w:noProof/>
        </w:rPr>
        <w:t xml:space="preserve">  </w:t>
      </w:r>
      <w:r w:rsidR="000046BB">
        <w:rPr>
          <w:noProof/>
        </w:rPr>
        <w:drawing>
          <wp:inline distT="0" distB="0" distL="0" distR="0" wp14:anchorId="04469B13" wp14:editId="354943C5">
            <wp:extent cx="2628900" cy="662862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28" cy="672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4137">
        <w:t xml:space="preserve">   </w:t>
      </w:r>
      <w:r w:rsidR="00CD5EFD">
        <w:t xml:space="preserve"> </w:t>
      </w:r>
      <w:r w:rsidRPr="007E3AA4">
        <w:rPr>
          <w:noProof/>
        </w:rPr>
        <w:drawing>
          <wp:inline distT="0" distB="0" distL="0" distR="0" wp14:anchorId="68CCAA7C" wp14:editId="558FE75C">
            <wp:extent cx="1157198" cy="1143000"/>
            <wp:effectExtent l="0" t="0" r="5080" b="0"/>
            <wp:docPr id="1570366473" name="Picture 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366473" name="Picture 1" descr="A qr code on a white background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63535" cy="114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5EFD">
        <w:t xml:space="preserve">  </w:t>
      </w:r>
      <w:r w:rsidR="00964137">
        <w:t xml:space="preserve">  </w:t>
      </w:r>
    </w:p>
    <w:p w14:paraId="026870C4" w14:textId="34E1D91C" w:rsidR="00964137" w:rsidRDefault="00CD5EFD" w:rsidP="00CD5EFD">
      <w:pPr>
        <w:jc w:val="right"/>
      </w:pPr>
      <w:r>
        <w:rPr>
          <w:noProof/>
        </w:rPr>
        <w:drawing>
          <wp:inline distT="0" distB="0" distL="0" distR="0" wp14:anchorId="555D520F" wp14:editId="65C1744C">
            <wp:extent cx="2361412" cy="428625"/>
            <wp:effectExtent l="0" t="0" r="1270" b="0"/>
            <wp:docPr id="11" name="Picture 10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EA0F672-A85A-4828-977E-B788851FBA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3EA0F672-A85A-4828-977E-B788851FBA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9176" cy="450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CDCA9" w14:textId="01F9E5D4" w:rsidR="00DD2702" w:rsidRDefault="00710C01" w:rsidP="00DD2702">
      <w:pPr>
        <w:ind w:left="6480"/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</w:rPr>
        <w:t xml:space="preserve">              </w:t>
      </w:r>
    </w:p>
    <w:p w14:paraId="747DC0D6" w14:textId="21D0D77E" w:rsidR="00253055" w:rsidRDefault="0041729E" w:rsidP="00B22590">
      <w:pPr>
        <w:spacing w:after="0" w:line="240" w:lineRule="auto"/>
      </w:pPr>
      <w:r w:rsidRPr="0041729E">
        <w:rPr>
          <w:rFonts w:ascii="Segoe UI" w:eastAsia="Times New Roman" w:hAnsi="Segoe UI" w:cs="Segoe UI"/>
          <w:color w:val="FF0000"/>
          <w:sz w:val="24"/>
          <w:szCs w:val="24"/>
        </w:rPr>
        <w:t xml:space="preserve">  </w:t>
      </w:r>
      <w:r>
        <w:rPr>
          <w:rFonts w:ascii="Segoe UI" w:eastAsia="Times New Roman" w:hAnsi="Segoe UI" w:cs="Segoe UI"/>
          <w:color w:val="252424"/>
          <w:sz w:val="24"/>
          <w:szCs w:val="24"/>
        </w:rPr>
        <w:t xml:space="preserve">  </w:t>
      </w:r>
      <w:r w:rsidR="00253055" w:rsidRPr="00253055">
        <w:rPr>
          <w:rFonts w:ascii="Segoe UI" w:eastAsia="Times New Roman" w:hAnsi="Segoe UI" w:cs="Segoe UI"/>
          <w:color w:val="FF0000"/>
          <w:sz w:val="24"/>
          <w:szCs w:val="24"/>
        </w:rPr>
        <w:t xml:space="preserve"> </w:t>
      </w:r>
      <w:r w:rsidR="00253055">
        <w:rPr>
          <w:rFonts w:ascii="Segoe UI" w:eastAsia="Times New Roman" w:hAnsi="Segoe UI" w:cs="Segoe UI"/>
          <w:color w:val="FF0000"/>
          <w:sz w:val="24"/>
          <w:szCs w:val="24"/>
        </w:rPr>
        <w:t xml:space="preserve">    </w:t>
      </w:r>
    </w:p>
    <w:p w14:paraId="52654FB0" w14:textId="16E8957E" w:rsidR="00EB7517" w:rsidRDefault="00E95FC6" w:rsidP="00F425D3">
      <w:pPr>
        <w:spacing w:after="0" w:line="240" w:lineRule="auto"/>
        <w:rPr>
          <w:rFonts w:ascii="Segoe UI" w:eastAsia="Times New Roman" w:hAnsi="Segoe UI" w:cs="Segoe UI"/>
          <w:color w:val="FF0000"/>
          <w:sz w:val="24"/>
          <w:szCs w:val="24"/>
        </w:rPr>
      </w:pPr>
      <w:r>
        <w:rPr>
          <w:rFonts w:ascii="Segoe UI" w:eastAsia="Times New Roman" w:hAnsi="Segoe UI" w:cs="Segoe UI"/>
          <w:color w:val="FF0000"/>
          <w:sz w:val="24"/>
          <w:szCs w:val="24"/>
        </w:rPr>
        <w:tab/>
      </w:r>
    </w:p>
    <w:p w14:paraId="2D60FAC0" w14:textId="03BB359F" w:rsidR="00F62D2E" w:rsidRDefault="007E3AA4" w:rsidP="00F425D3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2A33DFD" wp14:editId="3CC9D905">
                <wp:simplePos x="0" y="0"/>
                <wp:positionH relativeFrom="margin">
                  <wp:posOffset>-59690</wp:posOffset>
                </wp:positionH>
                <wp:positionV relativeFrom="paragraph">
                  <wp:posOffset>5897880</wp:posOffset>
                </wp:positionV>
                <wp:extent cx="7083425" cy="1304925"/>
                <wp:effectExtent l="0" t="0" r="0" b="0"/>
                <wp:wrapNone/>
                <wp:docPr id="9" name="Rectangl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9C34E9-A73F-4E61-BA3A-2F7F3B8AF58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3425" cy="1304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9EC43A" w14:textId="25F0805F" w:rsidR="00B22590" w:rsidRDefault="00B22590" w:rsidP="00B22590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inionPro-Bold" w:hAnsi="MinionPro-Bold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ABP MOC Credit</w:t>
                            </w:r>
                          </w:p>
                          <w:p w14:paraId="7EDAC952" w14:textId="77777777" w:rsidR="00B22590" w:rsidRPr="00FD3E6E" w:rsidRDefault="00B22590" w:rsidP="00B2259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FD3E6E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Successful completion of this CME activity, which includes participation in the activity, with individual assessments of the participant and feedback to the participant, enables the participant to earn </w:t>
                            </w:r>
                            <w:r w:rsidRPr="00FD3E6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1.0 MOC points in the American Board of Pediatrics’ (ABP) Maintenance of Certification (MOC) program</w:t>
                            </w:r>
                            <w:r w:rsidRPr="00FD3E6E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.  It is the CME activity provider’s responsibility to submit participant completion information to ACCME for the purpose of granting ABP MOC credit.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33DFD" id="Rectangle 8" o:spid="_x0000_s1028" style="position:absolute;margin-left:-4.7pt;margin-top:464.4pt;width:557.75pt;height:102.75pt;z-index:2516679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" filled="f" stroked="f">
                <v:textbox>
                  <w:txbxContent>
                    <w:p w14:paraId="6D9EC43A" w14:textId="25F0805F" w:rsidR="00B22590" w:rsidRDefault="00B22590" w:rsidP="00B22590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MinionPro-Bold" w:hAnsi="MinionPro-Bold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ABP MOC Credit</w:t>
                      </w:r>
                    </w:p>
                    <w:p w14:paraId="7EDAC952" w14:textId="77777777" w:rsidR="00B22590" w:rsidRPr="00FD3E6E" w:rsidRDefault="00B22590" w:rsidP="00B2259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FD3E6E">
                        <w:rPr>
                          <w:rFonts w:ascii="Arial" w:hAnsi="Arial" w:cs="Arial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Successful completion of this CME activity, which includes participation in the activity, with individual assessments of the participant and feedback to the participant, enables the participant to earn </w:t>
                      </w:r>
                      <w:r w:rsidRPr="00FD3E6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1.0 MOC points in the American Board of Pediatrics’ (ABP) Maintenance of Certification (MOC) program</w:t>
                      </w:r>
                      <w:r w:rsidRPr="00FD3E6E">
                        <w:rPr>
                          <w:rFonts w:ascii="Arial" w:hAnsi="Arial" w:cs="Arial"/>
                          <w:color w:val="000000" w:themeColor="text1"/>
                          <w:kern w:val="24"/>
                          <w:sz w:val="21"/>
                          <w:szCs w:val="21"/>
                        </w:rPr>
                        <w:t>.  It is the CME activity provider’s responsibility to submit participant completion information to ACCME for the purpose of granting ABP MOC credit.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A1CCA6A" wp14:editId="17979AEE">
                <wp:simplePos x="0" y="0"/>
                <wp:positionH relativeFrom="margin">
                  <wp:align>right</wp:align>
                </wp:positionH>
                <wp:positionV relativeFrom="paragraph">
                  <wp:posOffset>4726305</wp:posOffset>
                </wp:positionV>
                <wp:extent cx="7083425" cy="1085850"/>
                <wp:effectExtent l="0" t="0" r="22225" b="19050"/>
                <wp:wrapNone/>
                <wp:docPr id="8" name="Rectangl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4F5D581-15B2-463A-AAC9-01ECD1F771F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3425" cy="1085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F2866F" w14:textId="75F58E1F" w:rsidR="009C5635" w:rsidRPr="00C6398A" w:rsidRDefault="009C5635" w:rsidP="009C563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 w:rsidRPr="00C6398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The University of Texas </w:t>
                            </w:r>
                            <w:r w:rsidR="001141E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at Tyler </w:t>
                            </w:r>
                            <w:r w:rsidRPr="00C6398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Health Science Center is accredited by the Texas Medical Association to provide continuing medical education for physicians.</w:t>
                            </w:r>
                          </w:p>
                          <w:p w14:paraId="191C2F43" w14:textId="3D34669C" w:rsidR="009C5635" w:rsidRPr="00C6398A" w:rsidRDefault="009C5635" w:rsidP="009C563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 w:rsidRPr="00C6398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The University of Texas </w:t>
                            </w:r>
                            <w:r w:rsidR="00B2172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at Tyler </w:t>
                            </w:r>
                            <w:r w:rsidRPr="00C6398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Health Science Center designates this live educational activity for a maximum </w:t>
                            </w:r>
                            <w:proofErr w:type="gramStart"/>
                            <w:r w:rsidRPr="00C6398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of  </w:t>
                            </w:r>
                            <w:r w:rsidRPr="00C6398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u w:val="single"/>
                              </w:rPr>
                              <w:t>1</w:t>
                            </w:r>
                            <w:proofErr w:type="gramEnd"/>
                            <w:r w:rsidRPr="00C6398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u w:val="single"/>
                              </w:rPr>
                              <w:t xml:space="preserve"> .0 AMA PRA Category 1 credit</w:t>
                            </w:r>
                            <w:r w:rsidRPr="00C6398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C6398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position w:val="7"/>
                                <w:vertAlign w:val="superscript"/>
                              </w:rPr>
                              <w:t>TM</w:t>
                            </w:r>
                            <w:r w:rsidRPr="00C6398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. Participants should only claim credit commensurate with the extent of their participation in the activity. </w:t>
                            </w:r>
                            <w:r w:rsidR="008F190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CCA6A" id="Rectangle 7" o:spid="_x0000_s1029" style="position:absolute;margin-left:506.55pt;margin-top:372.15pt;width:557.75pt;height:85.5pt;z-index:2516526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" fillcolor="#fbe4d5 [661]" strokecolor="#1f3763 [1604]" strokeweight="1pt">
                <v:textbox>
                  <w:txbxContent>
                    <w:p w14:paraId="5EF2866F" w14:textId="75F58E1F" w:rsidR="009C5635" w:rsidRPr="00C6398A" w:rsidRDefault="009C5635" w:rsidP="009C5635">
                      <w:pP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 w:rsidRPr="00C6398A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The University of Texas </w:t>
                      </w:r>
                      <w:r w:rsidR="001141EC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at Tyler </w:t>
                      </w:r>
                      <w:r w:rsidRPr="00C6398A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Health Science Center is accredited by the Texas Medical Association to provide continuing medical education for physicians.</w:t>
                      </w:r>
                    </w:p>
                    <w:p w14:paraId="191C2F43" w14:textId="3D34669C" w:rsidR="009C5635" w:rsidRPr="00C6398A" w:rsidRDefault="009C5635" w:rsidP="009C5635">
                      <w:pP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 w:rsidRPr="00C6398A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The University of Texas </w:t>
                      </w:r>
                      <w:r w:rsidR="00B21729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at Tyler </w:t>
                      </w:r>
                      <w:r w:rsidRPr="00C6398A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Health Science Center designates this live educational activity for a maximum </w:t>
                      </w:r>
                      <w:proofErr w:type="gramStart"/>
                      <w:r w:rsidRPr="00C6398A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of  </w:t>
                      </w:r>
                      <w:r w:rsidRPr="00C6398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u w:val="single"/>
                        </w:rPr>
                        <w:t>1</w:t>
                      </w:r>
                      <w:proofErr w:type="gramEnd"/>
                      <w:r w:rsidRPr="00C6398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u w:val="single"/>
                        </w:rPr>
                        <w:t xml:space="preserve"> .0 AMA PRA Category 1 credit</w:t>
                      </w:r>
                      <w:r w:rsidRPr="00C6398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C6398A">
                        <w:rPr>
                          <w:rFonts w:ascii="Arial" w:hAnsi="Arial" w:cs="Arial"/>
                          <w:color w:val="000000" w:themeColor="text1"/>
                          <w:kern w:val="24"/>
                          <w:position w:val="7"/>
                          <w:vertAlign w:val="superscript"/>
                        </w:rPr>
                        <w:t>TM</w:t>
                      </w:r>
                      <w:r w:rsidRPr="00C6398A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. Participants should only claim credit commensurate with the extent of their participation in the activity. </w:t>
                      </w:r>
                      <w:r w:rsidR="008F1909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62D2E" w:rsidSect="009F7C01">
      <w:pgSz w:w="12240" w:h="15840"/>
      <w:pgMar w:top="576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42C55"/>
    <w:multiLevelType w:val="hybridMultilevel"/>
    <w:tmpl w:val="DEBA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74DB6"/>
    <w:multiLevelType w:val="hybridMultilevel"/>
    <w:tmpl w:val="EDA8CD42"/>
    <w:lvl w:ilvl="0" w:tplc="F5AA43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4D8EC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D88518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014548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2C0549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6C4921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11C335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7820E1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87A49C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1838529A"/>
    <w:multiLevelType w:val="hybridMultilevel"/>
    <w:tmpl w:val="26E0EB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D636D89"/>
    <w:multiLevelType w:val="hybridMultilevel"/>
    <w:tmpl w:val="E02E0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E2513"/>
    <w:multiLevelType w:val="hybridMultilevel"/>
    <w:tmpl w:val="DFA2ECA8"/>
    <w:lvl w:ilvl="0" w:tplc="DA30E5A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46C36F49"/>
    <w:multiLevelType w:val="hybridMultilevel"/>
    <w:tmpl w:val="2606277A"/>
    <w:lvl w:ilvl="0" w:tplc="A1723F3A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6" w15:restartNumberingAfterBreak="0">
    <w:nsid w:val="491458AB"/>
    <w:multiLevelType w:val="multilevel"/>
    <w:tmpl w:val="A5F67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644E4D"/>
    <w:multiLevelType w:val="multilevel"/>
    <w:tmpl w:val="5F9C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1B3A47"/>
    <w:multiLevelType w:val="multilevel"/>
    <w:tmpl w:val="ED4A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5493FA5"/>
    <w:multiLevelType w:val="multilevel"/>
    <w:tmpl w:val="D7FA1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EF7017"/>
    <w:multiLevelType w:val="hybridMultilevel"/>
    <w:tmpl w:val="D8780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9860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2313965">
    <w:abstractNumId w:val="5"/>
  </w:num>
  <w:num w:numId="3" w16cid:durableId="1197546104">
    <w:abstractNumId w:val="2"/>
  </w:num>
  <w:num w:numId="4" w16cid:durableId="1807120533">
    <w:abstractNumId w:val="0"/>
  </w:num>
  <w:num w:numId="5" w16cid:durableId="1073233050">
    <w:abstractNumId w:val="3"/>
  </w:num>
  <w:num w:numId="6" w16cid:durableId="1901865442">
    <w:abstractNumId w:val="1"/>
  </w:num>
  <w:num w:numId="7" w16cid:durableId="7345447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1109354">
    <w:abstractNumId w:val="8"/>
  </w:num>
  <w:num w:numId="9" w16cid:durableId="1941520704">
    <w:abstractNumId w:val="4"/>
  </w:num>
  <w:num w:numId="10" w16cid:durableId="444925424">
    <w:abstractNumId w:val="7"/>
  </w:num>
  <w:num w:numId="11" w16cid:durableId="11376007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BB"/>
    <w:rsid w:val="00002825"/>
    <w:rsid w:val="00002CA6"/>
    <w:rsid w:val="000046BB"/>
    <w:rsid w:val="00007478"/>
    <w:rsid w:val="00007E54"/>
    <w:rsid w:val="000100F5"/>
    <w:rsid w:val="000349A7"/>
    <w:rsid w:val="00040000"/>
    <w:rsid w:val="00044FDF"/>
    <w:rsid w:val="00046B5C"/>
    <w:rsid w:val="000649F2"/>
    <w:rsid w:val="00071D70"/>
    <w:rsid w:val="00076861"/>
    <w:rsid w:val="00082438"/>
    <w:rsid w:val="000877F2"/>
    <w:rsid w:val="000960F3"/>
    <w:rsid w:val="00097B84"/>
    <w:rsid w:val="000A5C16"/>
    <w:rsid w:val="000A6468"/>
    <w:rsid w:val="000B0E9D"/>
    <w:rsid w:val="000D50D2"/>
    <w:rsid w:val="000E32D1"/>
    <w:rsid w:val="000F6D86"/>
    <w:rsid w:val="000F738C"/>
    <w:rsid w:val="001141EC"/>
    <w:rsid w:val="00126458"/>
    <w:rsid w:val="0014473A"/>
    <w:rsid w:val="00161BC7"/>
    <w:rsid w:val="001659C0"/>
    <w:rsid w:val="0017127D"/>
    <w:rsid w:val="00181430"/>
    <w:rsid w:val="001B231F"/>
    <w:rsid w:val="001B619D"/>
    <w:rsid w:val="001C5A98"/>
    <w:rsid w:val="001D51CC"/>
    <w:rsid w:val="001E1FFD"/>
    <w:rsid w:val="001E5518"/>
    <w:rsid w:val="001F0218"/>
    <w:rsid w:val="001F044D"/>
    <w:rsid w:val="001F234F"/>
    <w:rsid w:val="001F3D87"/>
    <w:rsid w:val="00233324"/>
    <w:rsid w:val="0024111E"/>
    <w:rsid w:val="00253055"/>
    <w:rsid w:val="0027472D"/>
    <w:rsid w:val="002928BD"/>
    <w:rsid w:val="002A102E"/>
    <w:rsid w:val="002A20F2"/>
    <w:rsid w:val="002B73D6"/>
    <w:rsid w:val="002C6BB7"/>
    <w:rsid w:val="002D27DD"/>
    <w:rsid w:val="002D7E54"/>
    <w:rsid w:val="002E07E2"/>
    <w:rsid w:val="002F60BA"/>
    <w:rsid w:val="00300098"/>
    <w:rsid w:val="00313B45"/>
    <w:rsid w:val="003140CE"/>
    <w:rsid w:val="0031603D"/>
    <w:rsid w:val="00321458"/>
    <w:rsid w:val="00336B6D"/>
    <w:rsid w:val="00336DEE"/>
    <w:rsid w:val="00342D8E"/>
    <w:rsid w:val="00344D36"/>
    <w:rsid w:val="0035192A"/>
    <w:rsid w:val="00353568"/>
    <w:rsid w:val="003535FC"/>
    <w:rsid w:val="00360EF7"/>
    <w:rsid w:val="003673FA"/>
    <w:rsid w:val="003711C2"/>
    <w:rsid w:val="003723A1"/>
    <w:rsid w:val="00374837"/>
    <w:rsid w:val="00387D4D"/>
    <w:rsid w:val="00391055"/>
    <w:rsid w:val="003A3D8B"/>
    <w:rsid w:val="003B376E"/>
    <w:rsid w:val="003E474B"/>
    <w:rsid w:val="003E72CB"/>
    <w:rsid w:val="004061FB"/>
    <w:rsid w:val="0041729E"/>
    <w:rsid w:val="00436293"/>
    <w:rsid w:val="0044184D"/>
    <w:rsid w:val="00442DF2"/>
    <w:rsid w:val="00461180"/>
    <w:rsid w:val="004857DB"/>
    <w:rsid w:val="00494890"/>
    <w:rsid w:val="004B4BF2"/>
    <w:rsid w:val="004C2EB1"/>
    <w:rsid w:val="004C4D4F"/>
    <w:rsid w:val="004E6D6E"/>
    <w:rsid w:val="00516B7F"/>
    <w:rsid w:val="00537E91"/>
    <w:rsid w:val="00547907"/>
    <w:rsid w:val="00553EE2"/>
    <w:rsid w:val="00591718"/>
    <w:rsid w:val="0059766A"/>
    <w:rsid w:val="005A5484"/>
    <w:rsid w:val="005B461A"/>
    <w:rsid w:val="005D7180"/>
    <w:rsid w:val="005F4F12"/>
    <w:rsid w:val="00600B79"/>
    <w:rsid w:val="00602482"/>
    <w:rsid w:val="006111F0"/>
    <w:rsid w:val="00611522"/>
    <w:rsid w:val="006128F4"/>
    <w:rsid w:val="00617A46"/>
    <w:rsid w:val="006209F1"/>
    <w:rsid w:val="006473C2"/>
    <w:rsid w:val="00652BEA"/>
    <w:rsid w:val="00652CE4"/>
    <w:rsid w:val="006567BD"/>
    <w:rsid w:val="00657CDB"/>
    <w:rsid w:val="0066081D"/>
    <w:rsid w:val="00665D02"/>
    <w:rsid w:val="00675B4F"/>
    <w:rsid w:val="006B2181"/>
    <w:rsid w:val="006B2553"/>
    <w:rsid w:val="006B5118"/>
    <w:rsid w:val="006D696E"/>
    <w:rsid w:val="006E483A"/>
    <w:rsid w:val="006F5A50"/>
    <w:rsid w:val="006F5C9D"/>
    <w:rsid w:val="00702CBC"/>
    <w:rsid w:val="007068CE"/>
    <w:rsid w:val="00710257"/>
    <w:rsid w:val="00710C01"/>
    <w:rsid w:val="0071270C"/>
    <w:rsid w:val="007173FC"/>
    <w:rsid w:val="00721F28"/>
    <w:rsid w:val="0073626A"/>
    <w:rsid w:val="007618AC"/>
    <w:rsid w:val="00766F3A"/>
    <w:rsid w:val="007819A4"/>
    <w:rsid w:val="00793E5F"/>
    <w:rsid w:val="00796313"/>
    <w:rsid w:val="00796D98"/>
    <w:rsid w:val="007A6E9A"/>
    <w:rsid w:val="007B16A6"/>
    <w:rsid w:val="007C44ED"/>
    <w:rsid w:val="007C5CCE"/>
    <w:rsid w:val="007D7733"/>
    <w:rsid w:val="007E1B28"/>
    <w:rsid w:val="007E2A12"/>
    <w:rsid w:val="007E3AA4"/>
    <w:rsid w:val="007F3C7D"/>
    <w:rsid w:val="007F45F3"/>
    <w:rsid w:val="007F7A18"/>
    <w:rsid w:val="00812C10"/>
    <w:rsid w:val="0083489C"/>
    <w:rsid w:val="0085184B"/>
    <w:rsid w:val="00853164"/>
    <w:rsid w:val="008729CC"/>
    <w:rsid w:val="008921C4"/>
    <w:rsid w:val="008C0544"/>
    <w:rsid w:val="008E0F28"/>
    <w:rsid w:val="008E39FA"/>
    <w:rsid w:val="008E4158"/>
    <w:rsid w:val="008F1909"/>
    <w:rsid w:val="008F443F"/>
    <w:rsid w:val="009036FA"/>
    <w:rsid w:val="00917162"/>
    <w:rsid w:val="0092500E"/>
    <w:rsid w:val="00940C32"/>
    <w:rsid w:val="00947D51"/>
    <w:rsid w:val="00955086"/>
    <w:rsid w:val="00963586"/>
    <w:rsid w:val="00964137"/>
    <w:rsid w:val="00966635"/>
    <w:rsid w:val="00966B3A"/>
    <w:rsid w:val="0099019E"/>
    <w:rsid w:val="009A1F3B"/>
    <w:rsid w:val="009B54DA"/>
    <w:rsid w:val="009C1879"/>
    <w:rsid w:val="009C5635"/>
    <w:rsid w:val="009E0F14"/>
    <w:rsid w:val="009F41E4"/>
    <w:rsid w:val="009F6D57"/>
    <w:rsid w:val="009F7C01"/>
    <w:rsid w:val="00A00ADF"/>
    <w:rsid w:val="00A059D1"/>
    <w:rsid w:val="00A104A4"/>
    <w:rsid w:val="00A21026"/>
    <w:rsid w:val="00A279C3"/>
    <w:rsid w:val="00A307B8"/>
    <w:rsid w:val="00A3120E"/>
    <w:rsid w:val="00A4720D"/>
    <w:rsid w:val="00A50E3B"/>
    <w:rsid w:val="00A60DC7"/>
    <w:rsid w:val="00A9521E"/>
    <w:rsid w:val="00A97CEA"/>
    <w:rsid w:val="00AA0BE1"/>
    <w:rsid w:val="00AD21D9"/>
    <w:rsid w:val="00B21729"/>
    <w:rsid w:val="00B22590"/>
    <w:rsid w:val="00B32197"/>
    <w:rsid w:val="00B419D9"/>
    <w:rsid w:val="00B53208"/>
    <w:rsid w:val="00B61745"/>
    <w:rsid w:val="00B9353C"/>
    <w:rsid w:val="00BB0CA1"/>
    <w:rsid w:val="00BB58A2"/>
    <w:rsid w:val="00BC5BDB"/>
    <w:rsid w:val="00BD69CA"/>
    <w:rsid w:val="00C0025E"/>
    <w:rsid w:val="00C17406"/>
    <w:rsid w:val="00C2113D"/>
    <w:rsid w:val="00C54FC3"/>
    <w:rsid w:val="00C564FD"/>
    <w:rsid w:val="00C5789B"/>
    <w:rsid w:val="00C6398A"/>
    <w:rsid w:val="00C732B2"/>
    <w:rsid w:val="00C9407F"/>
    <w:rsid w:val="00C9617B"/>
    <w:rsid w:val="00CA1D9E"/>
    <w:rsid w:val="00CA23EA"/>
    <w:rsid w:val="00CB0CA1"/>
    <w:rsid w:val="00CB4011"/>
    <w:rsid w:val="00CC1A4A"/>
    <w:rsid w:val="00CC359A"/>
    <w:rsid w:val="00CD5EFD"/>
    <w:rsid w:val="00D047D1"/>
    <w:rsid w:val="00D118B7"/>
    <w:rsid w:val="00D41F3E"/>
    <w:rsid w:val="00D57227"/>
    <w:rsid w:val="00D63F1B"/>
    <w:rsid w:val="00D64EFD"/>
    <w:rsid w:val="00D7578C"/>
    <w:rsid w:val="00D802D8"/>
    <w:rsid w:val="00D8164F"/>
    <w:rsid w:val="00D84883"/>
    <w:rsid w:val="00D97997"/>
    <w:rsid w:val="00DD2702"/>
    <w:rsid w:val="00DE6CFD"/>
    <w:rsid w:val="00E347DB"/>
    <w:rsid w:val="00E6321C"/>
    <w:rsid w:val="00E76998"/>
    <w:rsid w:val="00E82FD3"/>
    <w:rsid w:val="00E876A6"/>
    <w:rsid w:val="00E95FC6"/>
    <w:rsid w:val="00EB6176"/>
    <w:rsid w:val="00EB7517"/>
    <w:rsid w:val="00EE28E5"/>
    <w:rsid w:val="00EE6F45"/>
    <w:rsid w:val="00EE79E8"/>
    <w:rsid w:val="00EF3489"/>
    <w:rsid w:val="00F0584D"/>
    <w:rsid w:val="00F27586"/>
    <w:rsid w:val="00F405A3"/>
    <w:rsid w:val="00F40A35"/>
    <w:rsid w:val="00F425D3"/>
    <w:rsid w:val="00F4400A"/>
    <w:rsid w:val="00F55A7E"/>
    <w:rsid w:val="00F62D2E"/>
    <w:rsid w:val="00F8781B"/>
    <w:rsid w:val="00F95018"/>
    <w:rsid w:val="00F96B35"/>
    <w:rsid w:val="00FA1960"/>
    <w:rsid w:val="00FC36A1"/>
    <w:rsid w:val="00FD3E6E"/>
    <w:rsid w:val="00FD7EEA"/>
    <w:rsid w:val="00FF1953"/>
    <w:rsid w:val="00FF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26D16"/>
  <w15:chartTrackingRefBased/>
  <w15:docId w15:val="{90213BBE-686F-4129-AA1A-7E6799FA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75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11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96D98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contentpasted0">
    <w:name w:val="contentpasted0"/>
    <w:basedOn w:val="DefaultParagraphFont"/>
    <w:rsid w:val="007A6E9A"/>
  </w:style>
  <w:style w:type="paragraph" w:customStyle="1" w:styleId="elementtoproof">
    <w:name w:val="elementtoproof"/>
    <w:basedOn w:val="Normal"/>
    <w:uiPriority w:val="99"/>
    <w:rsid w:val="00C2113D"/>
    <w:pPr>
      <w:spacing w:after="0" w:line="240" w:lineRule="auto"/>
    </w:pPr>
    <w:rPr>
      <w:rFonts w:ascii="Aptos" w:hAnsi="Aptos" w:cs="Times New Roman"/>
      <w:sz w:val="24"/>
      <w:szCs w:val="24"/>
    </w:rPr>
  </w:style>
  <w:style w:type="character" w:customStyle="1" w:styleId="me-email-text">
    <w:name w:val="me-email-text"/>
    <w:basedOn w:val="DefaultParagraphFont"/>
    <w:rsid w:val="00652CE4"/>
  </w:style>
  <w:style w:type="character" w:customStyle="1" w:styleId="me-email-text-secondary">
    <w:name w:val="me-email-text-secondary"/>
    <w:basedOn w:val="DefaultParagraphFont"/>
    <w:rsid w:val="00652CE4"/>
  </w:style>
  <w:style w:type="character" w:customStyle="1" w:styleId="fui-styledtext">
    <w:name w:val="fui-styledtext"/>
    <w:basedOn w:val="DefaultParagraphFont"/>
    <w:rsid w:val="002C6BB7"/>
  </w:style>
  <w:style w:type="character" w:styleId="FollowedHyperlink">
    <w:name w:val="FollowedHyperlink"/>
    <w:basedOn w:val="DefaultParagraphFont"/>
    <w:uiPriority w:val="99"/>
    <w:semiHidden/>
    <w:unhideWhenUsed/>
    <w:rsid w:val="00C54F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4302051142,,50875136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MDM1ZmZjYTYtMjVlMi00OTQzLTlhMmEtZDNhNmU3Y2QxOWVm%40thread.v2/0?context=%7b%22Tid%22%3a%225f5c2410-cd60-4dbe-b97e-3c9c38140272%22%2c%22Oid%22%3a%22916a304d-eab1-46aa-b99e-6b309f27be39%22%7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4302051142,,508751363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teams.microsoft.com/l/meetup-join/19%3ameeting_MDM1ZmZjYTYtMjVlMi00OTQzLTlhMmEtZDNhNmU3Y2QxOWVm%40thread.v2/0?context=%7b%22Tid%22%3a%225f5c2410-cd60-4dbe-b97e-3c9c38140272%22%2c%22Oid%22%3a%22916a304d-eab1-46aa-b99e-6b309f27be39%22%7d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accent1">
            <a:lumMod val="20000"/>
            <a:lumOff val="80000"/>
          </a:schemeClr>
        </a:solidFill>
      </a:spPr>
      <a:bodyPr wrap="square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Burks</dc:creator>
  <cp:keywords/>
  <dc:description/>
  <cp:lastModifiedBy>Hukill, Angela</cp:lastModifiedBy>
  <cp:revision>2</cp:revision>
  <cp:lastPrinted>2024-09-13T21:03:00Z</cp:lastPrinted>
  <dcterms:created xsi:type="dcterms:W3CDTF">2025-04-11T18:08:00Z</dcterms:created>
  <dcterms:modified xsi:type="dcterms:W3CDTF">2025-04-11T18:08:00Z</dcterms:modified>
</cp:coreProperties>
</file>